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16" w:rsidRPr="00533304" w:rsidRDefault="00C16516" w:rsidP="00C165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>
        <w:rPr>
          <w:rStyle w:val="a4"/>
          <w:color w:val="000000" w:themeColor="text1"/>
          <w:sz w:val="28"/>
          <w:szCs w:val="28"/>
        </w:rPr>
        <w:t>августа</w:t>
      </w:r>
      <w:r w:rsidRPr="00533304">
        <w:rPr>
          <w:rStyle w:val="a4"/>
          <w:color w:val="000000" w:themeColor="text1"/>
          <w:sz w:val="28"/>
          <w:szCs w:val="28"/>
        </w:rPr>
        <w:t xml:space="preserve"> 2020 г по бюджету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Нигаматовский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33304">
        <w:rPr>
          <w:rStyle w:val="a4"/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C16516" w:rsidRPr="00533304" w:rsidRDefault="00C16516" w:rsidP="00C165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Башкортостан, по состоянию на 1 </w:t>
      </w:r>
      <w:r>
        <w:rPr>
          <w:color w:val="000000" w:themeColor="text1"/>
          <w:sz w:val="28"/>
          <w:szCs w:val="28"/>
        </w:rPr>
        <w:t>августа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 2020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по доходам составило </w:t>
      </w:r>
      <w:r>
        <w:rPr>
          <w:color w:val="000000" w:themeColor="text1"/>
          <w:sz w:val="28"/>
          <w:szCs w:val="28"/>
        </w:rPr>
        <w:t>3 655 305,99</w:t>
      </w:r>
      <w:r w:rsidRPr="00533304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73,49</w:t>
      </w:r>
      <w:r w:rsidRPr="00533304">
        <w:rPr>
          <w:color w:val="000000" w:themeColor="text1"/>
          <w:sz w:val="28"/>
          <w:szCs w:val="28"/>
        </w:rPr>
        <w:t>%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 xml:space="preserve">, являются: налог на имущество – </w:t>
      </w:r>
      <w:r>
        <w:rPr>
          <w:color w:val="000000" w:themeColor="text1"/>
          <w:sz w:val="28"/>
          <w:szCs w:val="28"/>
        </w:rPr>
        <w:t xml:space="preserve">9 160,94 </w:t>
      </w:r>
      <w:r>
        <w:rPr>
          <w:color w:val="000000" w:themeColor="text1"/>
          <w:sz w:val="28"/>
          <w:szCs w:val="28"/>
        </w:rPr>
        <w:t>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</w:t>
      </w:r>
      <w:r>
        <w:rPr>
          <w:color w:val="000000" w:themeColor="text1"/>
          <w:sz w:val="28"/>
          <w:szCs w:val="28"/>
        </w:rPr>
        <w:t>16,66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 </w:t>
      </w:r>
      <w:r>
        <w:rPr>
          <w:color w:val="000000" w:themeColor="text1"/>
          <w:sz w:val="28"/>
          <w:szCs w:val="28"/>
        </w:rPr>
        <w:t>54 757,46</w:t>
      </w:r>
      <w:r w:rsidRPr="00533304">
        <w:rPr>
          <w:color w:val="000000" w:themeColor="text1"/>
          <w:sz w:val="28"/>
          <w:szCs w:val="28"/>
        </w:rPr>
        <w:t xml:space="preserve"> </w:t>
      </w:r>
      <w:proofErr w:type="gramStart"/>
      <w:r w:rsidRPr="00533304">
        <w:rPr>
          <w:color w:val="000000" w:themeColor="text1"/>
          <w:sz w:val="28"/>
          <w:szCs w:val="28"/>
        </w:rPr>
        <w:t>рублей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49,78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 xml:space="preserve">оговых доходов, земельный налог – </w:t>
      </w:r>
      <w:r>
        <w:rPr>
          <w:color w:val="000000" w:themeColor="text1"/>
          <w:sz w:val="28"/>
          <w:szCs w:val="28"/>
        </w:rPr>
        <w:t>100 335,15</w:t>
      </w:r>
      <w:r>
        <w:rPr>
          <w:color w:val="000000" w:themeColor="text1"/>
          <w:sz w:val="28"/>
          <w:szCs w:val="28"/>
        </w:rPr>
        <w:t xml:space="preserve">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17,24</w:t>
      </w:r>
      <w:r w:rsidRPr="00533304">
        <w:rPr>
          <w:color w:val="000000" w:themeColor="text1"/>
          <w:sz w:val="28"/>
          <w:szCs w:val="28"/>
        </w:rPr>
        <w:t>% от налоговых и неналоговых доходов</w:t>
      </w:r>
    </w:p>
    <w:p w:rsidR="00C16516" w:rsidRPr="00533304" w:rsidRDefault="00C16516" w:rsidP="00C165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3 333 823,10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79,95</w:t>
      </w:r>
      <w:r w:rsidRPr="00533304">
        <w:rPr>
          <w:color w:val="000000" w:themeColor="text1"/>
          <w:sz w:val="28"/>
          <w:szCs w:val="28"/>
        </w:rPr>
        <w:t xml:space="preserve"> % от общего дохода поступивших на 01 </w:t>
      </w:r>
      <w:r>
        <w:rPr>
          <w:color w:val="000000" w:themeColor="text1"/>
          <w:sz w:val="28"/>
          <w:szCs w:val="28"/>
        </w:rPr>
        <w:t>августа</w:t>
      </w:r>
      <w:r w:rsidRPr="00533304">
        <w:rPr>
          <w:color w:val="000000" w:themeColor="text1"/>
          <w:sz w:val="28"/>
          <w:szCs w:val="28"/>
        </w:rPr>
        <w:t>2020 г.</w:t>
      </w:r>
    </w:p>
    <w:p w:rsidR="00C16516" w:rsidRPr="00533304" w:rsidRDefault="00C16516" w:rsidP="00C165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Расходы муниципального бюджета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 на 01.</w:t>
      </w:r>
      <w:r>
        <w:rPr>
          <w:color w:val="000000" w:themeColor="text1"/>
          <w:sz w:val="28"/>
          <w:szCs w:val="28"/>
        </w:rPr>
        <w:t>08</w:t>
      </w:r>
      <w:r w:rsidRPr="00533304">
        <w:rPr>
          <w:color w:val="000000" w:themeColor="text1"/>
          <w:sz w:val="28"/>
          <w:szCs w:val="28"/>
        </w:rPr>
        <w:t xml:space="preserve">.2020 года профинансированы в объеме </w:t>
      </w:r>
      <w:r>
        <w:rPr>
          <w:color w:val="000000" w:themeColor="text1"/>
          <w:sz w:val="28"/>
          <w:szCs w:val="28"/>
        </w:rPr>
        <w:t>3 187 475,64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61,74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</w:t>
      </w:r>
      <w:r>
        <w:rPr>
          <w:color w:val="000000" w:themeColor="text1"/>
          <w:sz w:val="28"/>
          <w:szCs w:val="28"/>
        </w:rPr>
        <w:t>590 485,60</w:t>
      </w:r>
      <w:r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83,09</w:t>
      </w:r>
      <w:r>
        <w:rPr>
          <w:color w:val="000000" w:themeColor="text1"/>
          <w:sz w:val="28"/>
          <w:szCs w:val="28"/>
        </w:rPr>
        <w:t xml:space="preserve">%, </w:t>
      </w:r>
      <w:r>
        <w:rPr>
          <w:color w:val="000000" w:themeColor="text1"/>
          <w:sz w:val="28"/>
          <w:szCs w:val="28"/>
        </w:rPr>
        <w:t xml:space="preserve">благоустройство – 85 305,00 рублей, что составляет 14,74%, </w:t>
      </w:r>
      <w:r>
        <w:rPr>
          <w:color w:val="000000" w:themeColor="text1"/>
          <w:sz w:val="28"/>
          <w:szCs w:val="28"/>
        </w:rPr>
        <w:t xml:space="preserve">другие вопросы в области охраны окружающей среды – </w:t>
      </w:r>
      <w:r>
        <w:rPr>
          <w:color w:val="000000" w:themeColor="text1"/>
          <w:sz w:val="28"/>
          <w:szCs w:val="28"/>
        </w:rPr>
        <w:t>324 664,33</w:t>
      </w:r>
      <w:r>
        <w:rPr>
          <w:color w:val="000000" w:themeColor="text1"/>
          <w:sz w:val="28"/>
          <w:szCs w:val="28"/>
        </w:rPr>
        <w:t xml:space="preserve"> рублей, что составляет – </w:t>
      </w:r>
      <w:r>
        <w:rPr>
          <w:color w:val="000000" w:themeColor="text1"/>
          <w:sz w:val="28"/>
          <w:szCs w:val="28"/>
        </w:rPr>
        <w:t>61,68</w:t>
      </w:r>
      <w:bookmarkStart w:id="0" w:name="_GoBack"/>
      <w:bookmarkEnd w:id="0"/>
      <w:r>
        <w:rPr>
          <w:color w:val="000000" w:themeColor="text1"/>
          <w:sz w:val="28"/>
          <w:szCs w:val="28"/>
        </w:rPr>
        <w:t>% и т.д.</w:t>
      </w:r>
    </w:p>
    <w:p w:rsidR="00C16516" w:rsidRDefault="00C16516" w:rsidP="00C16516"/>
    <w:p w:rsidR="000F72E6" w:rsidRDefault="000F72E6"/>
    <w:sectPr w:rsidR="000F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16"/>
    <w:rsid w:val="000F72E6"/>
    <w:rsid w:val="00C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2020-11-16T05:01:00Z</dcterms:created>
  <dcterms:modified xsi:type="dcterms:W3CDTF">2020-11-16T05:07:00Z</dcterms:modified>
</cp:coreProperties>
</file>