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94" w:rsidRDefault="005B0694" w:rsidP="005B0694">
      <w:r>
        <w:t xml:space="preserve">РЕШЕНИЕ № 153 «05»  ноября  2013 года Проект </w:t>
      </w:r>
    </w:p>
    <w:p w:rsidR="005B0694" w:rsidRDefault="005B0694" w:rsidP="005B0694"/>
    <w:p w:rsidR="005B0694" w:rsidRDefault="005B0694" w:rsidP="005B0694">
      <w:r>
        <w:t>О БЮДЖЕТЕ СЕЛЬСКОГО ПОСЕЛЕНИЯ НИГАМАТОВСКИЙ СЕЛЬСОВЕТ МУНИЦИПАЛЬНОГО РАЙОНА  БАЙМАКСКИЙ  РАЙОН РЕСПУБЛИКИ БАШКОРТОСТАН  НА 2014 ГОД И НА ПЛАНОВЫЙ ПЕРИОД 2015</w:t>
      </w:r>
      <w:proofErr w:type="gramStart"/>
      <w:r>
        <w:t xml:space="preserve"> И</w:t>
      </w:r>
      <w:proofErr w:type="gramEnd"/>
      <w:r>
        <w:t xml:space="preserve"> 2016 ГОДОВ.                          </w:t>
      </w:r>
    </w:p>
    <w:p w:rsidR="005B0694" w:rsidRDefault="005B0694" w:rsidP="005B0694"/>
    <w:p w:rsidR="005B0694" w:rsidRDefault="005B0694" w:rsidP="005B0694">
      <w:r>
        <w:t xml:space="preserve">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(далее – поселения) РЕШИЛ:</w:t>
      </w:r>
    </w:p>
    <w:p w:rsidR="005B0694" w:rsidRDefault="005B0694" w:rsidP="005B0694"/>
    <w:p w:rsidR="005B0694" w:rsidRDefault="005B0694" w:rsidP="005B0694">
      <w:r>
        <w:t>1.Утвердить основные характеристики бюджета поселения  на 2014 год:</w:t>
      </w:r>
    </w:p>
    <w:p w:rsidR="005B0694" w:rsidRDefault="005B0694" w:rsidP="005B0694"/>
    <w:p w:rsidR="005B0694" w:rsidRDefault="005B0694" w:rsidP="005B0694">
      <w:r>
        <w:t>¾   прогнозируемый общий объем доходов бюджета поселения в сумме  2406,3 тыс. рублей;</w:t>
      </w:r>
    </w:p>
    <w:p w:rsidR="005B0694" w:rsidRDefault="005B0694" w:rsidP="005B0694"/>
    <w:p w:rsidR="005B0694" w:rsidRDefault="005B0694" w:rsidP="005B0694">
      <w:r>
        <w:t>¾   общий объем расходов бюджета поселения в сумме 2406,3тыс. рублей;</w:t>
      </w:r>
    </w:p>
    <w:p w:rsidR="005B0694" w:rsidRDefault="005B0694" w:rsidP="005B0694"/>
    <w:p w:rsidR="005B0694" w:rsidRDefault="005B0694" w:rsidP="005B0694">
      <w:r>
        <w:t>¾   объем дефицита бюджета поселения в сумме 0 тыс. рублей.</w:t>
      </w:r>
    </w:p>
    <w:p w:rsidR="005B0694" w:rsidRDefault="005B0694" w:rsidP="005B0694"/>
    <w:p w:rsidR="005B0694" w:rsidRDefault="005B0694" w:rsidP="005B0694">
      <w:r>
        <w:t>2.Утвердить основные характеристики бюджета поселения на плановый период 2015 и 2016 годов:</w:t>
      </w:r>
    </w:p>
    <w:p w:rsidR="005B0694" w:rsidRDefault="005B0694" w:rsidP="005B0694"/>
    <w:p w:rsidR="005B0694" w:rsidRDefault="005B0694" w:rsidP="005B0694">
      <w:r>
        <w:t>¾     прогнозируемый  общий объем доходов бюджета поселения на 2015 год в сумме 2362,4 тыс. рублей и на 2016 год в сумме 2190,5тыс. рублей;</w:t>
      </w:r>
    </w:p>
    <w:p w:rsidR="005B0694" w:rsidRDefault="005B0694" w:rsidP="005B0694"/>
    <w:p w:rsidR="005B0694" w:rsidRDefault="005B0694" w:rsidP="005B0694">
      <w:r>
        <w:t>¾     общий объем расходов бюджета поселения на 2015 год в сумме 2362,4 тыс. рублей и на 2016 год в сумме 2190,5 тыс. рублей, в том числе условно утвержденные расходы 60,0 тыс. рублей на 2015 год и 110,0 тыс. рублей на 2016 год;</w:t>
      </w:r>
    </w:p>
    <w:p w:rsidR="005B0694" w:rsidRDefault="005B0694" w:rsidP="005B0694"/>
    <w:p w:rsidR="005B0694" w:rsidRDefault="005B0694" w:rsidP="005B0694">
      <w:r>
        <w:t>¾     дефицит бюджета поселения на 2015 и на 2016 годы в сумме 0 тыс. рублей.</w:t>
      </w:r>
    </w:p>
    <w:p w:rsidR="005B0694" w:rsidRDefault="005B0694" w:rsidP="005B0694"/>
    <w:p w:rsidR="005B0694" w:rsidRDefault="005B0694" w:rsidP="005B0694">
      <w:r>
        <w:t xml:space="preserve">3. Установить размер резервного фонда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 на 2014 год и на плановый период 2015 и 2016 годов в сумме три тыс. рублей ежегодно.</w:t>
      </w:r>
    </w:p>
    <w:p w:rsidR="005B0694" w:rsidRDefault="005B0694" w:rsidP="005B0694"/>
    <w:p w:rsidR="005B0694" w:rsidRDefault="005B0694" w:rsidP="005B0694">
      <w:r>
        <w:t xml:space="preserve">4. </w:t>
      </w:r>
      <w:proofErr w:type="gramStart"/>
      <w: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</w:t>
      </w:r>
      <w:proofErr w:type="gramEnd"/>
    </w:p>
    <w:p w:rsidR="005B0694" w:rsidRDefault="005B0694" w:rsidP="005B0694"/>
    <w:p w:rsidR="005B0694" w:rsidRDefault="005B0694" w:rsidP="005B0694">
      <w:r>
        <w:t xml:space="preserve"> </w:t>
      </w:r>
    </w:p>
    <w:p w:rsidR="005B0694" w:rsidRDefault="005B0694" w:rsidP="005B0694"/>
    <w:p w:rsidR="005B0694" w:rsidRDefault="005B0694" w:rsidP="005B0694">
      <w:r>
        <w:t>соответствующих целям, на достижение которых представлены добровольные взносы (пожертвования).</w:t>
      </w:r>
    </w:p>
    <w:p w:rsidR="005B0694" w:rsidRDefault="005B0694" w:rsidP="005B0694"/>
    <w:p w:rsidR="005B0694" w:rsidRDefault="005B0694" w:rsidP="005B0694">
      <w: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5B0694" w:rsidRDefault="005B0694" w:rsidP="005B0694"/>
    <w:p w:rsidR="005B0694" w:rsidRDefault="005B0694" w:rsidP="005B0694"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 xml:space="preserve"> согласно приложению №2 к настоящему решению.</w:t>
      </w:r>
    </w:p>
    <w:p w:rsidR="005B0694" w:rsidRDefault="005B0694" w:rsidP="005B0694"/>
    <w:p w:rsidR="005B0694" w:rsidRDefault="005B0694" w:rsidP="005B0694">
      <w:r>
        <w:t xml:space="preserve">6. В соответствии с п. 2 ст. 184.1 Бюджетного кодекса Российской Федерации и п. 6 ст. 6 решения Совета поселения «О внесении изменений и дополнений в решение Совета поселения № 66 от 28 июня  2010года </w:t>
      </w:r>
    </w:p>
    <w:p w:rsidR="005B0694" w:rsidRDefault="005B0694" w:rsidP="005B0694"/>
    <w:p w:rsidR="005B0694" w:rsidRDefault="005B0694" w:rsidP="005B0694">
      <w:r>
        <w:t>«О принятии Положения о бюджетном процессе поселения» № 82 от 30 августа 2013 года утвердить нормативы поступления  доходов в бюджет поселения на 2014 год и на плановый период 2015-2016 годов согласно приложению №3 к настоящему решению.</w:t>
      </w:r>
    </w:p>
    <w:p w:rsidR="005B0694" w:rsidRDefault="005B0694" w:rsidP="005B0694"/>
    <w:p w:rsidR="00516162" w:rsidRDefault="005B0694" w:rsidP="005B0694">
      <w:r>
        <w:t>7. Установить поступления доходов в бюджет поселения:</w:t>
      </w:r>
    </w:p>
    <w:p w:rsidR="005B0694" w:rsidRDefault="005B0694" w:rsidP="005B0694">
      <w:r>
        <w:t>¾     на 2014 год в прогнозируемом объеме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в сумме 843,3 тыс. рублей;</w:t>
      </w:r>
    </w:p>
    <w:p w:rsidR="005B0694" w:rsidRDefault="005B0694" w:rsidP="005B0694"/>
    <w:p w:rsidR="005B0694" w:rsidRDefault="005B0694" w:rsidP="005B0694">
      <w:r>
        <w:t xml:space="preserve">¾      на плановый период 2015 и 2016 годов в прогнозируемых объемах согласно приложению №5 к настоящему решению, в том числе объем межбюджетных трансфертов, получаемых из </w:t>
      </w:r>
      <w:r>
        <w:lastRenderedPageBreak/>
        <w:t>вышестоящих бюджетов бюджетной системы Российской Федерации, соответственно, в суммах 842,4 тыс. рублей и 660,5 тыс. рублей.</w:t>
      </w:r>
    </w:p>
    <w:p w:rsidR="005B0694" w:rsidRDefault="005B0694" w:rsidP="005B0694"/>
    <w:p w:rsidR="005B0694" w:rsidRDefault="005B0694" w:rsidP="005B0694">
      <w:r>
        <w:t xml:space="preserve">8. Утвердить в пределах общего объема расходов бюджета поселения, установленных пунктами 1 и 2  настоящего решения, распределение бюджетных ассигнований по разделам, подразделам, целевым статьям и видам </w:t>
      </w:r>
      <w:proofErr w:type="gramStart"/>
      <w:r>
        <w:t>расходов   классификации расходов бюджетов Российской Федерации</w:t>
      </w:r>
      <w:proofErr w:type="gramEnd"/>
      <w:r>
        <w:t>:</w:t>
      </w:r>
    </w:p>
    <w:p w:rsidR="005B0694" w:rsidRDefault="005B0694" w:rsidP="005B0694"/>
    <w:p w:rsidR="005B0694" w:rsidRDefault="005B0694" w:rsidP="005B0694">
      <w:r>
        <w:t>¾     на 2014 год согласно приложению №6 к настоящему решению;</w:t>
      </w:r>
    </w:p>
    <w:p w:rsidR="005B0694" w:rsidRDefault="005B0694" w:rsidP="005B0694"/>
    <w:p w:rsidR="005B0694" w:rsidRDefault="005B0694" w:rsidP="005B0694">
      <w:r>
        <w:t>¾     на плановый период 2015 и 2016 годов согласно приложению №7 к настоящему решению.</w:t>
      </w:r>
    </w:p>
    <w:p w:rsidR="005B0694" w:rsidRDefault="005B0694" w:rsidP="005B0694"/>
    <w:p w:rsidR="005B0694" w:rsidRDefault="005B0694" w:rsidP="005B0694">
      <w:r>
        <w:t xml:space="preserve"> Утвердить общий объем бюджетных ассигнований на исполнение публичных нормативных обязательств на 2014 год и на плановый период 2015-2016 годов в сумме 0 тыс. рублей ежегодно. </w:t>
      </w:r>
    </w:p>
    <w:p w:rsidR="005B0694" w:rsidRDefault="005B0694" w:rsidP="005B0694"/>
    <w:p w:rsidR="005B0694" w:rsidRDefault="005B0694" w:rsidP="005B0694">
      <w:r>
        <w:t>Утвердить ведомственную структуру расходов бюджета поселения:</w:t>
      </w:r>
    </w:p>
    <w:p w:rsidR="005B0694" w:rsidRDefault="005B0694" w:rsidP="005B0694"/>
    <w:p w:rsidR="005B0694" w:rsidRDefault="005B0694" w:rsidP="005B0694">
      <w:r>
        <w:t>¾     на 2014 год согласно приложению №8 к настоящему решению;</w:t>
      </w:r>
    </w:p>
    <w:p w:rsidR="005B0694" w:rsidRDefault="005B0694" w:rsidP="005B0694"/>
    <w:p w:rsidR="005B0694" w:rsidRDefault="005B0694" w:rsidP="005B0694">
      <w:r>
        <w:t>¾     на плановый период 2015 и 2016 годов согласно приложению №9 к настоящему решению.</w:t>
      </w:r>
    </w:p>
    <w:p w:rsidR="005B0694" w:rsidRDefault="005B0694" w:rsidP="005B0694"/>
    <w:p w:rsidR="005B0694" w:rsidRDefault="005B0694" w:rsidP="005B0694">
      <w:r>
        <w:t>9. Администрация поселения не вправе принимать решения, приводящие к увеличению в 2014-2016 годах численности муниципальных  служащих поселения.</w:t>
      </w:r>
    </w:p>
    <w:p w:rsidR="005B0694" w:rsidRDefault="005B0694" w:rsidP="005B0694"/>
    <w:p w:rsidR="005B0694" w:rsidRDefault="005B0694" w:rsidP="005B0694">
      <w:r>
        <w:t>10.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0694" w:rsidRDefault="005B0694" w:rsidP="005B0694"/>
    <w:p w:rsidR="005B0694" w:rsidRDefault="005B0694" w:rsidP="005B0694">
      <w:r>
        <w:t>¾   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5B0694" w:rsidRDefault="005B0694" w:rsidP="005B0694"/>
    <w:p w:rsidR="005B0694" w:rsidRDefault="005B0694" w:rsidP="005B0694">
      <w:r>
        <w:lastRenderedPageBreak/>
        <w:t>¾   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5B0694" w:rsidRDefault="005B0694" w:rsidP="005B0694"/>
    <w:p w:rsidR="005B0694" w:rsidRDefault="005B0694" w:rsidP="005B0694">
      <w:r>
        <w:t>11. Установить:</w:t>
      </w:r>
    </w:p>
    <w:p w:rsidR="005B0694" w:rsidRDefault="005B0694" w:rsidP="005B0694"/>
    <w:p w:rsidR="005B0694" w:rsidRDefault="005B0694" w:rsidP="005B0694">
      <w:r>
        <w:t xml:space="preserve">¾                   верхний предел муниципального долга на 1 января 2015 года, на 1 января 2016 года, на 1 января 2017 года в сумме 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в том числе верхний предел объема обязательств по муниципальным гарантиям в сумме 0  </w:t>
      </w:r>
      <w:proofErr w:type="spellStart"/>
      <w:r>
        <w:t>тыс.рублей</w:t>
      </w:r>
      <w:proofErr w:type="spellEnd"/>
      <w:r>
        <w:t>;</w:t>
      </w:r>
    </w:p>
    <w:p w:rsidR="005B0694" w:rsidRDefault="005B0694" w:rsidP="005B0694"/>
    <w:p w:rsidR="005B0694" w:rsidRDefault="005B0694" w:rsidP="005B0694">
      <w:r>
        <w:t xml:space="preserve">¾                   предельный объем муниципального долга на 2014 год в сумме 0,00 тыс. рублей, на 2015 год в сумме 0,00  тыс. рублей и на 2016 год в сумме 0,00 тыс. рублей.  </w:t>
      </w:r>
    </w:p>
    <w:p w:rsidR="005B0694" w:rsidRDefault="005B0694" w:rsidP="005B0694"/>
    <w:p w:rsidR="005B0694" w:rsidRDefault="005B0694" w:rsidP="005B0694">
      <w:r>
        <w:t>На исполнение муниципальных гарантий по возможным гарантийным случаям бюджетные ассигнования в 2014 году и плановом периоде 2015-2016 годов не предусмотрены.</w:t>
      </w:r>
    </w:p>
    <w:p w:rsidR="005B0694" w:rsidRDefault="005B0694" w:rsidP="005B0694"/>
    <w:p w:rsidR="005B0694" w:rsidRDefault="005B0694" w:rsidP="005B0694">
      <w:r>
        <w:t xml:space="preserve">12. </w:t>
      </w:r>
      <w:proofErr w:type="gramStart"/>
      <w: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5B0694" w:rsidRDefault="005B0694" w:rsidP="005B0694"/>
    <w:p w:rsidR="005B0694" w:rsidRDefault="005B0694" w:rsidP="005B0694">
      <w: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2014 года несостоятельными (банкротами);</w:t>
      </w:r>
    </w:p>
    <w:p w:rsidR="005B0694" w:rsidRDefault="005B0694" w:rsidP="005B0694"/>
    <w:p w:rsidR="005B0694" w:rsidRDefault="005B0694" w:rsidP="005B0694">
      <w: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5B0694" w:rsidRDefault="005B0694" w:rsidP="005B0694"/>
    <w:p w:rsidR="005B0694" w:rsidRDefault="005B0694" w:rsidP="005B0694">
      <w:r>
        <w:t xml:space="preserve"> 13. Установить, что остатки средств бюджета поселения по состоянию на 1 января 2014 года в объеме до 100,0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5B0694" w:rsidRDefault="005B0694" w:rsidP="005B0694"/>
    <w:p w:rsidR="005B0694" w:rsidRDefault="005B0694" w:rsidP="005B0694">
      <w:r>
        <w:lastRenderedPageBreak/>
        <w:t xml:space="preserve">        14. Настоящее решение вступает в силу с 1 января 2014 года  и подлежит обнародованию не позднее 10 дней после его подписания в установленном порядке. </w:t>
      </w:r>
    </w:p>
    <w:p w:rsidR="005B0694" w:rsidRDefault="005B0694" w:rsidP="005B0694"/>
    <w:p w:rsidR="005B0694" w:rsidRDefault="005B0694" w:rsidP="005B0694">
      <w:r>
        <w:t xml:space="preserve"> </w:t>
      </w:r>
    </w:p>
    <w:p w:rsidR="005B0694" w:rsidRDefault="005B0694" w:rsidP="005B0694"/>
    <w:p w:rsidR="005B0694" w:rsidRDefault="005B0694" w:rsidP="005B0694">
      <w:r>
        <w:t>Председатель Совета сельского поселения</w:t>
      </w:r>
    </w:p>
    <w:p w:rsidR="005B0694" w:rsidRDefault="005B0694" w:rsidP="005B0694"/>
    <w:p w:rsidR="005B0694" w:rsidRDefault="005B0694" w:rsidP="005B0694"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</w:p>
    <w:p w:rsidR="005B0694" w:rsidRDefault="005B0694" w:rsidP="005B0694"/>
    <w:p w:rsidR="005B0694" w:rsidRDefault="005B0694" w:rsidP="005B0694">
      <w:proofErr w:type="spellStart"/>
      <w:r>
        <w:t>Баймакский</w:t>
      </w:r>
      <w:proofErr w:type="spellEnd"/>
      <w:r>
        <w:t xml:space="preserve"> район Республики Башкортостан: _______________</w:t>
      </w:r>
      <w:proofErr w:type="spellStart"/>
      <w:r>
        <w:t>Вахитова</w:t>
      </w:r>
      <w:proofErr w:type="spellEnd"/>
      <w:r>
        <w:t xml:space="preserve"> Ф.Г.</w:t>
      </w:r>
    </w:p>
    <w:p w:rsidR="005B0694" w:rsidRDefault="005B0694" w:rsidP="005B0694"/>
    <w:p w:rsidR="005B0694" w:rsidRDefault="005B0694" w:rsidP="005B0694">
      <w:bookmarkStart w:id="0" w:name="_GoBack"/>
      <w:bookmarkEnd w:id="0"/>
    </w:p>
    <w:sectPr w:rsidR="005B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E"/>
    <w:rsid w:val="000A4E1E"/>
    <w:rsid w:val="00516162"/>
    <w:rsid w:val="005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2015-01-22T19:14:00Z</dcterms:created>
  <dcterms:modified xsi:type="dcterms:W3CDTF">2015-01-22T19:15:00Z</dcterms:modified>
</cp:coreProperties>
</file>