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A40A2">
        <w:rPr>
          <w:rFonts w:ascii="Times New Roman" w:hAnsi="Times New Roman" w:cs="Times New Roman"/>
          <w:b/>
          <w:sz w:val="24"/>
          <w:szCs w:val="24"/>
        </w:rPr>
        <w:t>мая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smartTag w:uri="urn:schemas-microsoft-com:office:smarttags" w:element="date">
        <w:smartTagPr>
          <w:attr w:name="ls" w:val="trans"/>
          <w:attr w:name="Month" w:val="5"/>
          <w:attr w:name="Day" w:val="1"/>
          <w:attr w:name="Year" w:val="2021"/>
        </w:smartTagPr>
        <w:r w:rsidRPr="008132F1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="00CA40A2">
          <w:rPr>
            <w:rFonts w:ascii="Times New Roman" w:hAnsi="Times New Roman" w:cs="Times New Roman"/>
            <w:b/>
            <w:sz w:val="24"/>
            <w:szCs w:val="24"/>
          </w:rPr>
          <w:t>мая</w:t>
        </w:r>
        <w:r w:rsidR="002564A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132F1">
          <w:rPr>
            <w:rFonts w:ascii="Times New Roman" w:hAnsi="Times New Roman" w:cs="Times New Roman"/>
            <w:sz w:val="24"/>
            <w:szCs w:val="24"/>
          </w:rPr>
          <w:t>20</w:t>
        </w:r>
        <w:r w:rsidR="00847F7A">
          <w:rPr>
            <w:rFonts w:ascii="Times New Roman" w:hAnsi="Times New Roman" w:cs="Times New Roman"/>
            <w:sz w:val="24"/>
            <w:szCs w:val="24"/>
          </w:rPr>
          <w:t>2</w:t>
        </w:r>
        <w:r w:rsidR="00C91900">
          <w:rPr>
            <w:rFonts w:ascii="Times New Roman" w:hAnsi="Times New Roman" w:cs="Times New Roman"/>
            <w:sz w:val="24"/>
            <w:szCs w:val="24"/>
          </w:rPr>
          <w:t>1</w:t>
        </w:r>
        <w:r w:rsidRPr="008132F1">
          <w:rPr>
            <w:rFonts w:ascii="Times New Roman" w:hAnsi="Times New Roman" w:cs="Times New Roman"/>
            <w:sz w:val="24"/>
            <w:szCs w:val="24"/>
          </w:rPr>
          <w:t xml:space="preserve"> года</w:t>
        </w:r>
      </w:smartTag>
      <w:r w:rsidRPr="008132F1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D0B81">
        <w:rPr>
          <w:rFonts w:ascii="Times New Roman" w:hAnsi="Times New Roman" w:cs="Times New Roman"/>
          <w:sz w:val="24"/>
          <w:szCs w:val="24"/>
        </w:rPr>
        <w:t>1460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AD0B81">
        <w:rPr>
          <w:rFonts w:ascii="Times New Roman" w:hAnsi="Times New Roman" w:cs="Times New Roman"/>
          <w:sz w:val="24"/>
          <w:szCs w:val="24"/>
        </w:rPr>
        <w:t>918,53 (</w:t>
      </w:r>
      <w:r w:rsidR="00AD0B81" w:rsidRPr="00AD0B81">
        <w:rPr>
          <w:rFonts w:ascii="Times New Roman" w:hAnsi="Times New Roman" w:cs="Times New Roman"/>
          <w:sz w:val="24"/>
          <w:szCs w:val="24"/>
        </w:rPr>
        <w:t>Один миллион четыреста шестьдесят тысяч девятьсот восемнадцать рублей</w:t>
      </w:r>
      <w:r w:rsidR="00F66962">
        <w:rPr>
          <w:rFonts w:ascii="Times New Roman" w:hAnsi="Times New Roman" w:cs="Times New Roman"/>
          <w:sz w:val="24"/>
          <w:szCs w:val="24"/>
        </w:rPr>
        <w:t>)</w:t>
      </w:r>
      <w:r w:rsidR="00AD0B81" w:rsidRPr="00AD0B81">
        <w:rPr>
          <w:rFonts w:ascii="Times New Roman" w:hAnsi="Times New Roman" w:cs="Times New Roman"/>
          <w:sz w:val="24"/>
          <w:szCs w:val="24"/>
        </w:rPr>
        <w:t xml:space="preserve"> 53 копейки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F66962">
        <w:rPr>
          <w:rFonts w:ascii="Times New Roman" w:hAnsi="Times New Roman" w:cs="Times New Roman"/>
          <w:sz w:val="24"/>
          <w:szCs w:val="24"/>
        </w:rPr>
        <w:t xml:space="preserve">32,51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>– 3061,42 (</w:t>
      </w:r>
      <w:r w:rsidR="00454560">
        <w:rPr>
          <w:rFonts w:ascii="Times New Roman" w:hAnsi="Times New Roman" w:cs="Times New Roman"/>
          <w:color w:val="222222"/>
          <w:shd w:val="clear" w:color="auto" w:fill="FFFFFF"/>
        </w:rPr>
        <w:t>т</w:t>
      </w:r>
      <w:r w:rsidR="00454560" w:rsidRPr="00454560">
        <w:rPr>
          <w:rFonts w:ascii="Times New Roman" w:hAnsi="Times New Roman" w:cs="Times New Roman"/>
          <w:color w:val="222222"/>
          <w:shd w:val="clear" w:color="auto" w:fill="FFFFFF"/>
        </w:rPr>
        <w:t>ри тысячи шестьдесят один рубль</w:t>
      </w:r>
      <w:r w:rsidR="00454560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454560" w:rsidRPr="00454560">
        <w:rPr>
          <w:rFonts w:ascii="Times New Roman" w:hAnsi="Times New Roman" w:cs="Times New Roman"/>
          <w:color w:val="222222"/>
          <w:shd w:val="clear" w:color="auto" w:fill="FFFFFF"/>
        </w:rPr>
        <w:t xml:space="preserve"> 42 копейки</w:t>
      </w:r>
      <w:r w:rsidR="0064007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54560">
        <w:rPr>
          <w:rFonts w:ascii="Times New Roman" w:hAnsi="Times New Roman" w:cs="Times New Roman"/>
          <w:sz w:val="24"/>
          <w:szCs w:val="24"/>
        </w:rPr>
        <w:t>3,34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454560" w:rsidRPr="00454560">
        <w:rPr>
          <w:rFonts w:ascii="Times New Roman" w:hAnsi="Times New Roman" w:cs="Times New Roman"/>
          <w:sz w:val="24"/>
          <w:szCs w:val="24"/>
        </w:rPr>
        <w:t>6 580,05</w:t>
      </w:r>
      <w:r w:rsidR="00454560">
        <w:rPr>
          <w:rFonts w:ascii="Times New Roman" w:hAnsi="Times New Roman" w:cs="Times New Roman"/>
          <w:sz w:val="24"/>
          <w:szCs w:val="24"/>
        </w:rPr>
        <w:t xml:space="preserve"> (ш</w:t>
      </w:r>
      <w:r w:rsidR="00454560" w:rsidRPr="00454560">
        <w:rPr>
          <w:rFonts w:ascii="Times New Roman" w:hAnsi="Times New Roman" w:cs="Times New Roman"/>
          <w:sz w:val="24"/>
          <w:szCs w:val="24"/>
        </w:rPr>
        <w:t>есть тысяч пятьсот восемьдесят рублей</w:t>
      </w:r>
      <w:r w:rsidR="00454560">
        <w:rPr>
          <w:rFonts w:ascii="Times New Roman" w:hAnsi="Times New Roman" w:cs="Times New Roman"/>
          <w:sz w:val="24"/>
          <w:szCs w:val="24"/>
        </w:rPr>
        <w:t>)</w:t>
      </w:r>
      <w:r w:rsidR="00454560" w:rsidRPr="00454560">
        <w:rPr>
          <w:rFonts w:ascii="Times New Roman" w:hAnsi="Times New Roman" w:cs="Times New Roman"/>
          <w:sz w:val="24"/>
          <w:szCs w:val="24"/>
        </w:rPr>
        <w:t>05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454560">
        <w:rPr>
          <w:rFonts w:ascii="Times New Roman" w:hAnsi="Times New Roman" w:cs="Times New Roman"/>
          <w:sz w:val="24"/>
          <w:szCs w:val="24"/>
        </w:rPr>
        <w:t>32,90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454560">
        <w:rPr>
          <w:rFonts w:ascii="Times New Roman" w:hAnsi="Times New Roman" w:cs="Times New Roman"/>
          <w:sz w:val="24"/>
          <w:szCs w:val="24"/>
        </w:rPr>
        <w:t>27 513,43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454560">
        <w:rPr>
          <w:rFonts w:ascii="Times New Roman" w:hAnsi="Times New Roman" w:cs="Times New Roman"/>
          <w:sz w:val="24"/>
          <w:szCs w:val="24"/>
        </w:rPr>
        <w:t>(д</w:t>
      </w:r>
      <w:r w:rsidR="00454560" w:rsidRPr="00454560">
        <w:rPr>
          <w:rFonts w:ascii="Times New Roman" w:hAnsi="Times New Roman" w:cs="Times New Roman"/>
          <w:sz w:val="24"/>
          <w:szCs w:val="24"/>
        </w:rPr>
        <w:t>вадцать семь тысяч пятьсот тринадцать рублей</w:t>
      </w:r>
      <w:r w:rsidR="00454560">
        <w:rPr>
          <w:rFonts w:ascii="Times New Roman" w:hAnsi="Times New Roman" w:cs="Times New Roman"/>
          <w:sz w:val="24"/>
          <w:szCs w:val="24"/>
        </w:rPr>
        <w:t>)</w:t>
      </w:r>
      <w:r w:rsidR="00454560" w:rsidRPr="00454560">
        <w:rPr>
          <w:rFonts w:ascii="Times New Roman" w:hAnsi="Times New Roman" w:cs="Times New Roman"/>
          <w:sz w:val="24"/>
          <w:szCs w:val="24"/>
        </w:rPr>
        <w:t xml:space="preserve"> 43 копейки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54560">
        <w:rPr>
          <w:rFonts w:ascii="Times New Roman" w:hAnsi="Times New Roman" w:cs="Times New Roman"/>
          <w:sz w:val="24"/>
          <w:szCs w:val="24"/>
        </w:rPr>
        <w:t>24,79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797A01">
        <w:rPr>
          <w:rFonts w:ascii="Times New Roman" w:hAnsi="Times New Roman" w:cs="Times New Roman"/>
          <w:sz w:val="24"/>
          <w:szCs w:val="24"/>
        </w:rPr>
        <w:t>36071,25(т</w:t>
      </w:r>
      <w:r w:rsidR="00797A01" w:rsidRPr="00797A01">
        <w:rPr>
          <w:rFonts w:ascii="Times New Roman" w:hAnsi="Times New Roman" w:cs="Times New Roman"/>
          <w:sz w:val="24"/>
          <w:szCs w:val="24"/>
        </w:rPr>
        <w:t>ридцать ш</w:t>
      </w:r>
      <w:r w:rsidR="00797A01">
        <w:rPr>
          <w:rFonts w:ascii="Times New Roman" w:hAnsi="Times New Roman" w:cs="Times New Roman"/>
          <w:sz w:val="24"/>
          <w:szCs w:val="24"/>
        </w:rPr>
        <w:t xml:space="preserve">есть тысяч семьдесят один рубль) </w:t>
      </w:r>
      <w:r w:rsidR="00797A01" w:rsidRPr="00797A01">
        <w:rPr>
          <w:rFonts w:ascii="Times New Roman" w:hAnsi="Times New Roman" w:cs="Times New Roman"/>
          <w:sz w:val="24"/>
          <w:szCs w:val="24"/>
        </w:rPr>
        <w:t>25 копеек</w:t>
      </w:r>
      <w:proofErr w:type="gramStart"/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797A01">
        <w:rPr>
          <w:rFonts w:ascii="Times New Roman" w:hAnsi="Times New Roman" w:cs="Times New Roman"/>
          <w:sz w:val="24"/>
          <w:szCs w:val="24"/>
        </w:rPr>
        <w:t>4,32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D0B81">
        <w:rPr>
          <w:rFonts w:ascii="Times New Roman" w:hAnsi="Times New Roman" w:cs="Times New Roman"/>
          <w:sz w:val="24"/>
          <w:szCs w:val="24"/>
        </w:rPr>
        <w:t>1359 468,00</w:t>
      </w:r>
      <w:r w:rsidR="00797A01">
        <w:rPr>
          <w:rFonts w:ascii="Times New Roman" w:hAnsi="Times New Roman" w:cs="Times New Roman"/>
          <w:sz w:val="24"/>
          <w:szCs w:val="24"/>
        </w:rPr>
        <w:t xml:space="preserve"> (о</w:t>
      </w:r>
      <w:r w:rsidR="00797A01" w:rsidRPr="00797A01">
        <w:rPr>
          <w:rFonts w:ascii="Times New Roman" w:hAnsi="Times New Roman" w:cs="Times New Roman"/>
          <w:sz w:val="24"/>
          <w:szCs w:val="24"/>
        </w:rPr>
        <w:t>дин миллион триста пятьдесят девять тысяч четыреста шестьдесят вос</w:t>
      </w:r>
      <w:r w:rsidR="00797A01">
        <w:rPr>
          <w:rFonts w:ascii="Times New Roman" w:hAnsi="Times New Roman" w:cs="Times New Roman"/>
          <w:sz w:val="24"/>
          <w:szCs w:val="24"/>
        </w:rPr>
        <w:t xml:space="preserve">емь рублей) </w:t>
      </w:r>
      <w:r w:rsidR="00797A01" w:rsidRPr="00797A01">
        <w:rPr>
          <w:rFonts w:ascii="Times New Roman" w:hAnsi="Times New Roman" w:cs="Times New Roman"/>
          <w:sz w:val="24"/>
          <w:szCs w:val="24"/>
        </w:rPr>
        <w:t>00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97A01">
        <w:rPr>
          <w:rFonts w:ascii="Times New Roman" w:hAnsi="Times New Roman" w:cs="Times New Roman"/>
          <w:sz w:val="24"/>
          <w:szCs w:val="24"/>
        </w:rPr>
        <w:t xml:space="preserve">40,93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AD0B81">
        <w:rPr>
          <w:rFonts w:ascii="Times New Roman" w:hAnsi="Times New Roman" w:cs="Times New Roman"/>
          <w:b/>
          <w:sz w:val="24"/>
          <w:szCs w:val="24"/>
        </w:rPr>
        <w:t>мая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D0B81">
        <w:rPr>
          <w:rFonts w:ascii="Times New Roman" w:hAnsi="Times New Roman" w:cs="Times New Roman"/>
          <w:b/>
          <w:sz w:val="24"/>
          <w:szCs w:val="24"/>
        </w:rPr>
        <w:t>мая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97A01">
        <w:rPr>
          <w:rFonts w:ascii="Times New Roman" w:hAnsi="Times New Roman" w:cs="Times New Roman"/>
          <w:sz w:val="24"/>
          <w:szCs w:val="24"/>
        </w:rPr>
        <w:t>1 608 055,24 (о</w:t>
      </w:r>
      <w:r w:rsidR="00797A01" w:rsidRPr="00797A01">
        <w:rPr>
          <w:rFonts w:ascii="Times New Roman" w:hAnsi="Times New Roman" w:cs="Times New Roman"/>
          <w:sz w:val="24"/>
          <w:szCs w:val="24"/>
        </w:rPr>
        <w:t>дин миллион шестьсот восемь тысяч пятьдесят пять рублей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24 копейки</w:t>
      </w:r>
      <w:proofErr w:type="gramStart"/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A42C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2C03">
        <w:rPr>
          <w:rFonts w:ascii="Times New Roman" w:hAnsi="Times New Roman" w:cs="Times New Roman"/>
          <w:sz w:val="24"/>
          <w:szCs w:val="24"/>
        </w:rPr>
        <w:t xml:space="preserve">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797A01">
        <w:rPr>
          <w:rFonts w:ascii="Times New Roman" w:hAnsi="Times New Roman" w:cs="Times New Roman"/>
          <w:sz w:val="24"/>
          <w:szCs w:val="24"/>
        </w:rPr>
        <w:t xml:space="preserve">33,38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797A01">
        <w:rPr>
          <w:rFonts w:ascii="Times New Roman" w:hAnsi="Times New Roman" w:cs="Times New Roman"/>
          <w:sz w:val="24"/>
          <w:szCs w:val="24"/>
        </w:rPr>
        <w:t>259 069,04</w:t>
      </w:r>
      <w:r w:rsidR="0001623F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(д</w:t>
      </w:r>
      <w:r w:rsidR="00797A01" w:rsidRPr="00797A01">
        <w:rPr>
          <w:rFonts w:ascii="Times New Roman" w:hAnsi="Times New Roman" w:cs="Times New Roman"/>
          <w:sz w:val="24"/>
          <w:szCs w:val="24"/>
        </w:rPr>
        <w:t>вести пятьдесят девять тысяч шестьде</w:t>
      </w:r>
      <w:r w:rsidR="00797A01">
        <w:rPr>
          <w:rFonts w:ascii="Times New Roman" w:hAnsi="Times New Roman" w:cs="Times New Roman"/>
          <w:sz w:val="24"/>
          <w:szCs w:val="24"/>
        </w:rPr>
        <w:t xml:space="preserve">сят девять рублей) </w:t>
      </w:r>
      <w:r w:rsidR="00797A01" w:rsidRPr="00797A01">
        <w:rPr>
          <w:rFonts w:ascii="Times New Roman" w:hAnsi="Times New Roman" w:cs="Times New Roman"/>
          <w:sz w:val="24"/>
          <w:szCs w:val="24"/>
        </w:rPr>
        <w:t>04 копейки</w:t>
      </w:r>
      <w:r w:rsidR="00901C4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797A01">
        <w:rPr>
          <w:rFonts w:ascii="Times New Roman" w:hAnsi="Times New Roman" w:cs="Times New Roman"/>
          <w:sz w:val="24"/>
          <w:szCs w:val="24"/>
        </w:rPr>
        <w:t xml:space="preserve">84,56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188 000 (с</w:t>
      </w:r>
      <w:r w:rsidR="00797A01" w:rsidRPr="00797A01">
        <w:rPr>
          <w:rFonts w:ascii="Times New Roman" w:hAnsi="Times New Roman" w:cs="Times New Roman"/>
          <w:sz w:val="24"/>
          <w:szCs w:val="24"/>
        </w:rPr>
        <w:t>то восемьдесят восемь тысяч рублей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00 копеек</w:t>
      </w:r>
      <w:proofErr w:type="gramStart"/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>, 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30,58 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33 223,83 (т</w:t>
      </w:r>
      <w:r w:rsidR="00797A01" w:rsidRPr="00797A01">
        <w:rPr>
          <w:rFonts w:ascii="Times New Roman" w:hAnsi="Times New Roman" w:cs="Times New Roman"/>
          <w:sz w:val="24"/>
          <w:szCs w:val="24"/>
        </w:rPr>
        <w:t>ридцать три тысячи двести двадцать три рубля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83 копейки</w:t>
      </w:r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15,88 </w:t>
      </w:r>
      <w:bookmarkStart w:id="0" w:name="_GoBack"/>
      <w:bookmarkEnd w:id="0"/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623F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54560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97A01"/>
    <w:rsid w:val="007A1E75"/>
    <w:rsid w:val="007B3CBA"/>
    <w:rsid w:val="007C08D9"/>
    <w:rsid w:val="007D34DF"/>
    <w:rsid w:val="007E7C2A"/>
    <w:rsid w:val="007F3700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0138D"/>
    <w:rsid w:val="00A34059"/>
    <w:rsid w:val="00A42C03"/>
    <w:rsid w:val="00A72484"/>
    <w:rsid w:val="00AA5047"/>
    <w:rsid w:val="00AA76EC"/>
    <w:rsid w:val="00AD0B81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6962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3</cp:revision>
  <cp:lastPrinted>2019-06-13T04:02:00Z</cp:lastPrinted>
  <dcterms:created xsi:type="dcterms:W3CDTF">2021-05-17T10:40:00Z</dcterms:created>
  <dcterms:modified xsi:type="dcterms:W3CDTF">2021-05-17T12:34:00Z</dcterms:modified>
</cp:coreProperties>
</file>